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3DD" w:rsidRPr="005C103C" w:rsidRDefault="008A43DD" w:rsidP="00B74A7F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b/>
          <w:sz w:val="36"/>
          <w:szCs w:val="36"/>
        </w:rPr>
      </w:pPr>
      <w:r w:rsidRPr="005C103C">
        <w:rPr>
          <w:rFonts w:ascii="Cambria" w:hAnsi="Cambria" w:cs="TimesNewRomanPSMT"/>
          <w:b/>
          <w:sz w:val="36"/>
          <w:szCs w:val="36"/>
        </w:rPr>
        <w:t>Il progetto CLEANTECH</w:t>
      </w:r>
      <w:bookmarkStart w:id="0" w:name="_GoBack"/>
      <w:bookmarkEnd w:id="0"/>
    </w:p>
    <w:p w:rsidR="008A43DD" w:rsidRDefault="008A43DD" w:rsidP="00B74A7F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sz w:val="24"/>
          <w:szCs w:val="24"/>
        </w:rPr>
      </w:pPr>
      <w:r w:rsidRPr="00C80ECE">
        <w:rPr>
          <w:rFonts w:ascii="Cambria" w:hAnsi="Cambria" w:cs="TimesNewRomanPSMT"/>
          <w:sz w:val="24"/>
          <w:szCs w:val="24"/>
        </w:rPr>
        <w:t xml:space="preserve">Il progetto CLEANTECH, proposto dal CIRIAF e finanziato dalla Fondazione BNC, ha come obiettivo principale quello di realizzare e sperimentare un sistema informativo applicativo su base web, </w:t>
      </w:r>
      <w:r>
        <w:rPr>
          <w:rFonts w:ascii="Cambria" w:hAnsi="Cambria" w:cs="TimesNewRomanPSMT"/>
          <w:sz w:val="24"/>
          <w:szCs w:val="24"/>
        </w:rPr>
        <w:t xml:space="preserve">con l’impiego di </w:t>
      </w:r>
      <w:r w:rsidRPr="00C80ECE">
        <w:rPr>
          <w:rFonts w:ascii="Cambria" w:hAnsi="Cambria" w:cs="TimesNewRomanPSMT"/>
          <w:sz w:val="24"/>
          <w:szCs w:val="24"/>
        </w:rPr>
        <w:t xml:space="preserve">algoritmi specifici che prendono in considerazione informazioni relative alle diverse attività antropiche </w:t>
      </w:r>
      <w:r>
        <w:rPr>
          <w:rFonts w:ascii="Cambria" w:hAnsi="Cambria" w:cs="TimesNewRomanPSMT"/>
          <w:sz w:val="24"/>
          <w:szCs w:val="24"/>
        </w:rPr>
        <w:t xml:space="preserve">di </w:t>
      </w:r>
      <w:r w:rsidRPr="00C80ECE">
        <w:rPr>
          <w:rFonts w:ascii="Cambria" w:hAnsi="Cambria" w:cs="TimesNewRomanPSMT"/>
          <w:sz w:val="24"/>
          <w:szCs w:val="24"/>
        </w:rPr>
        <w:t>uno specifico territorio</w:t>
      </w:r>
      <w:r>
        <w:rPr>
          <w:rFonts w:ascii="Cambria" w:hAnsi="Cambria" w:cs="TimesNewRomanPSMT"/>
          <w:sz w:val="24"/>
          <w:szCs w:val="24"/>
        </w:rPr>
        <w:t>,</w:t>
      </w:r>
      <w:r w:rsidRPr="00C80ECE">
        <w:rPr>
          <w:rFonts w:ascii="Cambria" w:hAnsi="Cambria" w:cs="TimesNewRomanPSMT"/>
          <w:sz w:val="24"/>
          <w:szCs w:val="24"/>
        </w:rPr>
        <w:t xml:space="preserve"> </w:t>
      </w:r>
      <w:r>
        <w:rPr>
          <w:rFonts w:ascii="Cambria" w:hAnsi="Cambria" w:cs="TimesNewRomanPSMT"/>
          <w:sz w:val="24"/>
          <w:szCs w:val="24"/>
        </w:rPr>
        <w:t>al fine di</w:t>
      </w:r>
      <w:r w:rsidRPr="00C80ECE">
        <w:rPr>
          <w:rFonts w:ascii="Cambria" w:hAnsi="Cambria" w:cs="TimesNewRomanPSMT"/>
          <w:sz w:val="24"/>
          <w:szCs w:val="24"/>
        </w:rPr>
        <w:t xml:space="preserve"> stima</w:t>
      </w:r>
      <w:r>
        <w:rPr>
          <w:rFonts w:ascii="Cambria" w:hAnsi="Cambria" w:cs="TimesNewRomanPSMT"/>
          <w:sz w:val="24"/>
          <w:szCs w:val="24"/>
        </w:rPr>
        <w:t>re</w:t>
      </w:r>
      <w:r w:rsidRPr="00C80ECE">
        <w:rPr>
          <w:rFonts w:ascii="Cambria" w:hAnsi="Cambria" w:cs="TimesNewRomanPSMT"/>
          <w:sz w:val="24"/>
          <w:szCs w:val="24"/>
        </w:rPr>
        <w:t xml:space="preserve"> debiti e crediti di emissione di CO</w:t>
      </w:r>
      <w:r w:rsidRPr="00C80ECE">
        <w:rPr>
          <w:rFonts w:ascii="Cambria" w:hAnsi="Cambria" w:cs="TimesNewRomanPSMT"/>
          <w:sz w:val="24"/>
          <w:szCs w:val="24"/>
          <w:vertAlign w:val="subscript"/>
        </w:rPr>
        <w:t>2</w:t>
      </w:r>
      <w:r>
        <w:rPr>
          <w:rFonts w:ascii="Cambria" w:hAnsi="Cambria" w:cs="TimesNewRomanPSMT"/>
          <w:sz w:val="24"/>
          <w:szCs w:val="24"/>
        </w:rPr>
        <w:t xml:space="preserve"> ad esso</w:t>
      </w:r>
      <w:r w:rsidRPr="00C80ECE">
        <w:rPr>
          <w:rFonts w:ascii="Cambria" w:hAnsi="Cambria" w:cs="TimesNewRomanPSMT"/>
          <w:sz w:val="24"/>
          <w:szCs w:val="24"/>
        </w:rPr>
        <w:t xml:space="preserve"> associati</w:t>
      </w:r>
      <w:r>
        <w:rPr>
          <w:rFonts w:ascii="Cambria" w:hAnsi="Cambria" w:cs="TimesNewRomanPSMT"/>
          <w:sz w:val="24"/>
          <w:szCs w:val="24"/>
        </w:rPr>
        <w:t>.</w:t>
      </w:r>
    </w:p>
    <w:p w:rsidR="008A43DD" w:rsidRDefault="008A43DD" w:rsidP="0090754A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sz w:val="24"/>
          <w:szCs w:val="24"/>
        </w:rPr>
      </w:pPr>
      <w:r w:rsidRPr="00B74A7F">
        <w:rPr>
          <w:rFonts w:ascii="Cambria" w:hAnsi="Cambria" w:cs="TimesNewRomanPSMT"/>
          <w:sz w:val="24"/>
          <w:szCs w:val="24"/>
        </w:rPr>
        <w:t xml:space="preserve">Il principale valore aggiunto dello strumento di calcolo </w:t>
      </w:r>
      <w:r>
        <w:rPr>
          <w:rFonts w:ascii="Cambria" w:hAnsi="Cambria" w:cs="TimesNewRomanPSMT"/>
          <w:sz w:val="24"/>
          <w:szCs w:val="24"/>
        </w:rPr>
        <w:t>messo a punto</w:t>
      </w:r>
      <w:r w:rsidRPr="00B74A7F">
        <w:rPr>
          <w:rFonts w:ascii="Cambria" w:hAnsi="Cambria" w:cs="TimesNewRomanPSMT"/>
          <w:sz w:val="24"/>
          <w:szCs w:val="24"/>
        </w:rPr>
        <w:t xml:space="preserve"> risiede nella</w:t>
      </w:r>
      <w:r>
        <w:rPr>
          <w:rFonts w:ascii="Cambria" w:hAnsi="Cambria" w:cs="TimesNewRomanPSMT"/>
          <w:sz w:val="24"/>
          <w:szCs w:val="24"/>
        </w:rPr>
        <w:t xml:space="preserve"> </w:t>
      </w:r>
      <w:r w:rsidRPr="00B74A7F">
        <w:rPr>
          <w:rFonts w:ascii="Cambria" w:hAnsi="Cambria" w:cs="TimesNewRomanPSMT"/>
          <w:sz w:val="24"/>
          <w:szCs w:val="24"/>
        </w:rPr>
        <w:t xml:space="preserve">georeferenziazione dei dati, ovvero, nel collegare </w:t>
      </w:r>
      <w:r>
        <w:rPr>
          <w:rFonts w:ascii="Cambria" w:hAnsi="Cambria" w:cs="TimesNewRomanPSMT"/>
          <w:sz w:val="24"/>
          <w:szCs w:val="24"/>
        </w:rPr>
        <w:t xml:space="preserve">tutte </w:t>
      </w:r>
      <w:r w:rsidRPr="00B74A7F">
        <w:rPr>
          <w:rFonts w:ascii="Cambria" w:hAnsi="Cambria" w:cs="TimesNewRomanPSMT"/>
          <w:sz w:val="24"/>
          <w:szCs w:val="24"/>
        </w:rPr>
        <w:t>le informazioni raccolte e</w:t>
      </w:r>
      <w:r>
        <w:rPr>
          <w:rFonts w:ascii="Cambria" w:hAnsi="Cambria" w:cs="TimesNewRomanPSMT"/>
          <w:sz w:val="24"/>
          <w:szCs w:val="24"/>
        </w:rPr>
        <w:t xml:space="preserve"> </w:t>
      </w:r>
      <w:r w:rsidRPr="00B74A7F">
        <w:rPr>
          <w:rFonts w:ascii="Cambria" w:hAnsi="Cambria" w:cs="TimesNewRomanPSMT"/>
          <w:sz w:val="24"/>
          <w:szCs w:val="24"/>
        </w:rPr>
        <w:t>immesse dall’utente che attiva l’algoritmo</w:t>
      </w:r>
      <w:r w:rsidRPr="003F684B">
        <w:rPr>
          <w:rFonts w:ascii="Cambria" w:hAnsi="Cambria" w:cs="TimesNewRomanPSMT"/>
          <w:sz w:val="24"/>
          <w:szCs w:val="24"/>
        </w:rPr>
        <w:t xml:space="preserve"> </w:t>
      </w:r>
      <w:r w:rsidRPr="00B74A7F">
        <w:rPr>
          <w:rFonts w:ascii="Cambria" w:hAnsi="Cambria" w:cs="TimesNewRomanPSMT"/>
          <w:sz w:val="24"/>
          <w:szCs w:val="24"/>
        </w:rPr>
        <w:t>allo spazio geografico</w:t>
      </w:r>
      <w:r>
        <w:rPr>
          <w:rFonts w:ascii="Cambria" w:hAnsi="Cambria" w:cs="TimesNewRomanPSMT"/>
          <w:sz w:val="24"/>
          <w:szCs w:val="24"/>
        </w:rPr>
        <w:t xml:space="preserve">. </w:t>
      </w:r>
    </w:p>
    <w:p w:rsidR="008A43DD" w:rsidRDefault="008A43DD" w:rsidP="00B74A7F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sz w:val="24"/>
          <w:szCs w:val="24"/>
        </w:rPr>
      </w:pPr>
      <w:r>
        <w:rPr>
          <w:rFonts w:ascii="Cambria" w:hAnsi="Cambria" w:cs="TimesNewRomanPSMT"/>
          <w:sz w:val="24"/>
          <w:szCs w:val="24"/>
        </w:rPr>
        <w:t xml:space="preserve">Il sistema informativo sviluppato è in grado di fornire risultati attendibili anche in assenza di informazioni specifiche in input; ovviamente, all’aumentare della peculiarità dei dati immessi, il risultato restituito sarà più accurato.  </w:t>
      </w:r>
    </w:p>
    <w:p w:rsidR="008A43DD" w:rsidRDefault="008A43DD" w:rsidP="00B74A7F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sz w:val="24"/>
          <w:szCs w:val="24"/>
        </w:rPr>
      </w:pPr>
      <w:r>
        <w:rPr>
          <w:rFonts w:ascii="Cambria" w:hAnsi="Cambria" w:cs="TimesNewRomanPSMT"/>
          <w:sz w:val="24"/>
          <w:szCs w:val="24"/>
        </w:rPr>
        <w:t>Il territorio scelto per l’implementazione della metodologia è il Comune di Spoleto in Umbria.</w:t>
      </w:r>
    </w:p>
    <w:p w:rsidR="008A43DD" w:rsidRDefault="008A43DD" w:rsidP="00B74A7F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sz w:val="24"/>
          <w:szCs w:val="24"/>
        </w:rPr>
      </w:pPr>
      <w:r>
        <w:rPr>
          <w:rFonts w:ascii="Cambria" w:hAnsi="Cambria" w:cs="TimesNewRomanPSMT"/>
          <w:sz w:val="24"/>
          <w:szCs w:val="24"/>
        </w:rPr>
        <w:t xml:space="preserve">Nella prima fase del progetto lo strumento messo a punto è stato applicato all’area industriale di Santo Chiodo (Fig. 1) fornendo i risultati riportati nell’elaborazione grafica di Figura 2. </w:t>
      </w:r>
    </w:p>
    <w:p w:rsidR="008A43DD" w:rsidRPr="00B74A7F" w:rsidRDefault="008A43DD" w:rsidP="00B74A7F">
      <w:pPr>
        <w:autoSpaceDE w:val="0"/>
        <w:autoSpaceDN w:val="0"/>
        <w:adjustRightInd w:val="0"/>
        <w:spacing w:after="0"/>
        <w:ind w:firstLine="284"/>
        <w:jc w:val="both"/>
        <w:rPr>
          <w:rFonts w:ascii="Cambria" w:hAnsi="Cambria" w:cs="TimesNewRomanPSMT"/>
          <w:sz w:val="24"/>
          <w:szCs w:val="24"/>
        </w:rPr>
      </w:pPr>
      <w:r>
        <w:rPr>
          <w:rFonts w:ascii="Cambria" w:hAnsi="Cambria" w:cs="TimesNewRomanPSMT"/>
          <w:sz w:val="24"/>
          <w:szCs w:val="24"/>
        </w:rPr>
        <w:t>Le analisi sull’area del Centro Storico del Comune di Spoleto e sull’evento Festival dei Due Mondi sono tuttora in corso.</w:t>
      </w:r>
    </w:p>
    <w:p w:rsidR="008A43DD" w:rsidRDefault="008A43DD" w:rsidP="00F77248">
      <w:pPr>
        <w:spacing w:after="0"/>
      </w:pPr>
    </w:p>
    <w:p w:rsidR="008A43DD" w:rsidRDefault="000F087B" w:rsidP="00F77248">
      <w:pPr>
        <w:keepNext/>
        <w:spacing w:after="0"/>
      </w:pPr>
      <w:r>
        <w:rPr>
          <w:noProof/>
          <w:lang w:eastAsia="it-IT"/>
        </w:rPr>
        <w:drawing>
          <wp:inline distT="0" distB="0" distL="0" distR="0">
            <wp:extent cx="6143625" cy="4343400"/>
            <wp:effectExtent l="0" t="0" r="9525" b="0"/>
            <wp:docPr id="1" name="Immagine 0" descr="area_santo_ch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area_santo_chio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DD" w:rsidRDefault="008A43DD" w:rsidP="00F77248">
      <w:pPr>
        <w:pStyle w:val="Didascalia"/>
        <w:jc w:val="center"/>
        <w:rPr>
          <w:rFonts w:ascii="Cambria" w:hAnsi="Cambria"/>
          <w:color w:val="000000"/>
        </w:rPr>
      </w:pPr>
      <w:r w:rsidRPr="00F77248">
        <w:rPr>
          <w:rFonts w:ascii="Cambria" w:hAnsi="Cambria"/>
          <w:color w:val="000000"/>
        </w:rPr>
        <w:t xml:space="preserve">Figura </w:t>
      </w:r>
      <w:r w:rsidRPr="00F77248">
        <w:rPr>
          <w:rFonts w:ascii="Cambria" w:hAnsi="Cambria"/>
          <w:color w:val="000000"/>
        </w:rPr>
        <w:fldChar w:fldCharType="begin"/>
      </w:r>
      <w:r w:rsidRPr="00F77248">
        <w:rPr>
          <w:rFonts w:ascii="Cambria" w:hAnsi="Cambria"/>
          <w:color w:val="000000"/>
        </w:rPr>
        <w:instrText xml:space="preserve"> SEQ Figura \* ARABIC </w:instrText>
      </w:r>
      <w:r w:rsidRPr="00F77248">
        <w:rPr>
          <w:rFonts w:ascii="Cambria" w:hAnsi="Cambria"/>
          <w:color w:val="000000"/>
        </w:rPr>
        <w:fldChar w:fldCharType="separate"/>
      </w:r>
      <w:r>
        <w:rPr>
          <w:rFonts w:ascii="Cambria" w:hAnsi="Cambria"/>
          <w:noProof/>
          <w:color w:val="000000"/>
        </w:rPr>
        <w:t>1</w:t>
      </w:r>
      <w:r w:rsidRPr="00F77248">
        <w:rPr>
          <w:rFonts w:ascii="Cambria" w:hAnsi="Cambria"/>
          <w:color w:val="000000"/>
        </w:rPr>
        <w:fldChar w:fldCharType="end"/>
      </w:r>
      <w:r w:rsidRPr="00F77248">
        <w:rPr>
          <w:rFonts w:ascii="Cambria" w:hAnsi="Cambria"/>
          <w:color w:val="000000"/>
        </w:rPr>
        <w:t xml:space="preserve"> – L’area industriale di Santo Chiodo</w:t>
      </w:r>
    </w:p>
    <w:p w:rsidR="008A43DD" w:rsidRDefault="000F087B" w:rsidP="00F77248">
      <w:pPr>
        <w:tabs>
          <w:tab w:val="left" w:pos="4140"/>
        </w:tabs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-179705</wp:posOffset>
            </wp:positionV>
            <wp:extent cx="5988050" cy="8245475"/>
            <wp:effectExtent l="0" t="0" r="0" b="3175"/>
            <wp:wrapNone/>
            <wp:docPr id="3" name="Immagine 1" descr="SPOLETO_CLEANTECH_3 cop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SPOLETO_CLEANTECH_3 copi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824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3DD">
        <w:tab/>
      </w:r>
    </w:p>
    <w:p w:rsidR="008A43DD" w:rsidRDefault="008A43DD" w:rsidP="005C103C">
      <w:pPr>
        <w:keepNext/>
        <w:tabs>
          <w:tab w:val="left" w:pos="4140"/>
        </w:tabs>
        <w:jc w:val="center"/>
      </w:pPr>
    </w:p>
    <w:p w:rsidR="008A43DD" w:rsidRPr="00F77248" w:rsidRDefault="000F087B" w:rsidP="005C103C">
      <w:pPr>
        <w:pStyle w:val="Didascalia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407670</wp:posOffset>
                </wp:positionH>
                <wp:positionV relativeFrom="paragraph">
                  <wp:posOffset>7473950</wp:posOffset>
                </wp:positionV>
                <wp:extent cx="5544820" cy="219075"/>
                <wp:effectExtent l="0" t="0" r="635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DD" w:rsidRPr="009841E2" w:rsidRDefault="008A43DD" w:rsidP="005C103C">
                            <w:pPr>
                              <w:pStyle w:val="Didascalia"/>
                              <w:jc w:val="center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t xml:space="preserve">Figura </w:t>
                            </w: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fldChar w:fldCharType="begin"/>
                            </w: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instrText xml:space="preserve"> SEQ Figura \* ARABIC </w:instrText>
                            </w: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fldChar w:fldCharType="separate"/>
                            </w: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t>2</w:t>
                            </w: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fldChar w:fldCharType="end"/>
                            </w:r>
                            <w:r w:rsidRPr="009841E2">
                              <w:rPr>
                                <w:rFonts w:ascii="Cambria" w:hAnsi="Cambria"/>
                                <w:color w:val="000000"/>
                              </w:rPr>
                              <w:t xml:space="preserve"> – Interpolazione dei dati ambientali su tutta l’area di studio</w:t>
                            </w:r>
                          </w:p>
                          <w:p w:rsidR="008A43DD" w:rsidRPr="00101DF5" w:rsidRDefault="008A43DD" w:rsidP="005C103C">
                            <w:pPr>
                              <w:pStyle w:val="Didascali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.1pt;margin-top:588.5pt;width:436.6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" stroked="f">
                <v:textbox inset="0,0,0,0">
                  <w:txbxContent>
                    <w:p w:rsidR="008A43DD" w:rsidRPr="009841E2" w:rsidRDefault="008A43DD" w:rsidP="005C103C">
                      <w:pPr>
                        <w:pStyle w:val="Didascalia"/>
                        <w:jc w:val="center"/>
                        <w:rPr>
                          <w:rFonts w:ascii="Cambria" w:hAnsi="Cambria"/>
                          <w:color w:val="000000"/>
                        </w:rPr>
                      </w:pPr>
                      <w:r w:rsidRPr="009841E2">
                        <w:rPr>
                          <w:rFonts w:ascii="Cambria" w:hAnsi="Cambria"/>
                          <w:color w:val="000000"/>
                        </w:rPr>
                        <w:t xml:space="preserve">Figura </w:t>
                      </w:r>
                      <w:r w:rsidRPr="009841E2">
                        <w:rPr>
                          <w:rFonts w:ascii="Cambria" w:hAnsi="Cambria"/>
                          <w:color w:val="000000"/>
                        </w:rPr>
                        <w:fldChar w:fldCharType="begin"/>
                      </w:r>
                      <w:r w:rsidRPr="009841E2">
                        <w:rPr>
                          <w:rFonts w:ascii="Cambria" w:hAnsi="Cambria"/>
                          <w:color w:val="000000"/>
                        </w:rPr>
                        <w:instrText xml:space="preserve"> SEQ Figura \* ARABIC </w:instrText>
                      </w:r>
                      <w:r w:rsidRPr="009841E2">
                        <w:rPr>
                          <w:rFonts w:ascii="Cambria" w:hAnsi="Cambria"/>
                          <w:color w:val="000000"/>
                        </w:rPr>
                        <w:fldChar w:fldCharType="separate"/>
                      </w:r>
                      <w:r w:rsidRPr="009841E2">
                        <w:rPr>
                          <w:rFonts w:ascii="Cambria" w:hAnsi="Cambria"/>
                          <w:color w:val="000000"/>
                        </w:rPr>
                        <w:t>2</w:t>
                      </w:r>
                      <w:r w:rsidRPr="009841E2">
                        <w:rPr>
                          <w:rFonts w:ascii="Cambria" w:hAnsi="Cambria"/>
                          <w:color w:val="000000"/>
                        </w:rPr>
                        <w:fldChar w:fldCharType="end"/>
                      </w:r>
                      <w:r w:rsidRPr="009841E2">
                        <w:rPr>
                          <w:rFonts w:ascii="Cambria" w:hAnsi="Cambria"/>
                          <w:color w:val="000000"/>
                        </w:rPr>
                        <w:t xml:space="preserve"> – Interpolazione dei dati ambientali su tutta l’area di studio</w:t>
                      </w:r>
                    </w:p>
                    <w:p w:rsidR="008A43DD" w:rsidRPr="00101DF5" w:rsidRDefault="008A43DD" w:rsidP="005C103C">
                      <w:pPr>
                        <w:pStyle w:val="Didascalia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3DD"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8A43DD">
        <w:rPr>
          <w:noProof/>
        </w:rPr>
        <w:t>3</w:t>
      </w:r>
      <w:r>
        <w:rPr>
          <w:noProof/>
        </w:rPr>
        <w:fldChar w:fldCharType="end"/>
      </w:r>
    </w:p>
    <w:sectPr w:rsidR="008A43DD" w:rsidRPr="00F77248" w:rsidSect="00AD74B8">
      <w:footerReference w:type="default" r:id="rId9"/>
      <w:pgSz w:w="12240" w:h="15840"/>
      <w:pgMar w:top="1417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3DD" w:rsidRDefault="008A43DD" w:rsidP="00E369EE">
      <w:pPr>
        <w:spacing w:after="0" w:line="240" w:lineRule="auto"/>
      </w:pPr>
      <w:r>
        <w:separator/>
      </w:r>
    </w:p>
  </w:endnote>
  <w:endnote w:type="continuationSeparator" w:id="0">
    <w:p w:rsidR="008A43DD" w:rsidRDefault="008A43DD" w:rsidP="00E36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DD" w:rsidRPr="00E369EE" w:rsidRDefault="008A43DD">
    <w:pPr>
      <w:pStyle w:val="Pidipagina"/>
      <w:jc w:val="center"/>
      <w:rPr>
        <w:rFonts w:ascii="Cambria" w:hAnsi="Cambria"/>
        <w:sz w:val="20"/>
        <w:szCs w:val="20"/>
      </w:rPr>
    </w:pPr>
    <w:r w:rsidRPr="00E369EE">
      <w:rPr>
        <w:rFonts w:ascii="Cambria" w:hAnsi="Cambria"/>
        <w:sz w:val="20"/>
        <w:szCs w:val="20"/>
      </w:rPr>
      <w:fldChar w:fldCharType="begin"/>
    </w:r>
    <w:r w:rsidRPr="00E369EE">
      <w:rPr>
        <w:rFonts w:ascii="Cambria" w:hAnsi="Cambria"/>
        <w:sz w:val="20"/>
        <w:szCs w:val="20"/>
      </w:rPr>
      <w:instrText xml:space="preserve"> PAGE   \* MERGEFORMAT </w:instrText>
    </w:r>
    <w:r w:rsidRPr="00E369EE">
      <w:rPr>
        <w:rFonts w:ascii="Cambria" w:hAnsi="Cambria"/>
        <w:sz w:val="20"/>
        <w:szCs w:val="20"/>
      </w:rPr>
      <w:fldChar w:fldCharType="separate"/>
    </w:r>
    <w:r w:rsidR="000F087B">
      <w:rPr>
        <w:rFonts w:ascii="Cambria" w:hAnsi="Cambria"/>
        <w:noProof/>
        <w:sz w:val="20"/>
        <w:szCs w:val="20"/>
      </w:rPr>
      <w:t>2</w:t>
    </w:r>
    <w:r w:rsidRPr="00E369EE">
      <w:rPr>
        <w:rFonts w:ascii="Cambria" w:hAnsi="Cambria"/>
        <w:sz w:val="20"/>
        <w:szCs w:val="20"/>
      </w:rPr>
      <w:fldChar w:fldCharType="end"/>
    </w:r>
  </w:p>
  <w:p w:rsidR="008A43DD" w:rsidRDefault="008A43D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3DD" w:rsidRDefault="008A43DD" w:rsidP="00E369EE">
      <w:pPr>
        <w:spacing w:after="0" w:line="240" w:lineRule="auto"/>
      </w:pPr>
      <w:r>
        <w:separator/>
      </w:r>
    </w:p>
  </w:footnote>
  <w:footnote w:type="continuationSeparator" w:id="0">
    <w:p w:rsidR="008A43DD" w:rsidRDefault="008A43DD" w:rsidP="00E36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1B7"/>
    <w:rsid w:val="000819EE"/>
    <w:rsid w:val="000F087B"/>
    <w:rsid w:val="00101DF5"/>
    <w:rsid w:val="00110BE8"/>
    <w:rsid w:val="003B124A"/>
    <w:rsid w:val="003F684B"/>
    <w:rsid w:val="00510D87"/>
    <w:rsid w:val="005C103C"/>
    <w:rsid w:val="0086734C"/>
    <w:rsid w:val="008A43DD"/>
    <w:rsid w:val="008A51E1"/>
    <w:rsid w:val="0090754A"/>
    <w:rsid w:val="009841E2"/>
    <w:rsid w:val="00A90C10"/>
    <w:rsid w:val="00AD6FE2"/>
    <w:rsid w:val="00AD74B8"/>
    <w:rsid w:val="00B0200D"/>
    <w:rsid w:val="00B74A7F"/>
    <w:rsid w:val="00C07CE9"/>
    <w:rsid w:val="00C6222D"/>
    <w:rsid w:val="00C80ECE"/>
    <w:rsid w:val="00D6643A"/>
    <w:rsid w:val="00DF7055"/>
    <w:rsid w:val="00E369EE"/>
    <w:rsid w:val="00E411B7"/>
    <w:rsid w:val="00E80DDE"/>
    <w:rsid w:val="00EE1C88"/>
    <w:rsid w:val="00F77248"/>
    <w:rsid w:val="00FB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734C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F7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77248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F77248"/>
    <w:pPr>
      <w:spacing w:line="240" w:lineRule="auto"/>
    </w:pPr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E3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369E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3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369E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734C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F7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77248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99"/>
    <w:qFormat/>
    <w:rsid w:val="00F77248"/>
    <w:pPr>
      <w:spacing w:line="240" w:lineRule="auto"/>
    </w:pPr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E3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369EE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E369E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369E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1224</Characters>
  <Application>Microsoft Office Word</Application>
  <DocSecurity>4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 Scrucca</dc:creator>
  <cp:lastModifiedBy>Silvia Demartino</cp:lastModifiedBy>
  <cp:revision>2</cp:revision>
  <dcterms:created xsi:type="dcterms:W3CDTF">2011-03-18T15:42:00Z</dcterms:created>
  <dcterms:modified xsi:type="dcterms:W3CDTF">2011-03-18T15:42:00Z</dcterms:modified>
</cp:coreProperties>
</file>